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ASVP. Carrière. Concours d'agent de police</w:t>
      </w:r>
    </w:p>
    <w:p>
      <w:pPr>
        <w:pStyle w:val="Heading2"/>
      </w:pPr>
      <w:r>
        <w:rPr/>
        <w:t xml:space="preserve">Revue - Pouvoirs de police et sécurité</w:t>
      </w:r>
    </w:p>
    <w:p>
      <w:pPr>
        <w:pStyle w:val="Heading3"/>
      </w:pPr>
      <w:r>
        <w:rPr/>
        <w:t xml:space="preserve">Source - JO AN - JO Sénat</w:t>
      </w:r>
    </w:p>
    <w:p/>
    <w:p>
      <w:pPr/>
      <w:r>
        <w:rPr/>
        <w:t xml:space="preserve"> Pour favoriser la réussite des agents de surveillance de la voie publique (ASVP) au concours d'agent de police municipale, une nouvelle voie d'accès, qui leur est réservée, a été créée afin de valoriser leur expérience professionnelle de terrain au sein de la police municipale. Un concours interne spécial a été créé par le décret n° 2017-397 du 24 mars 2017 modifiant l'article 4 du décret n° 2006-1391 du 17 novembre 2006 portant statut particulier du cadre d'emplois des agents de police municipale. Le décret n° 2017-685 du 28 avril 2017 modifiant le décret n° 94-932 du 25 octobre 1994 relatif aux conditions d'accès et aux modalités d'organisation des concours pour le recrutement des agents de police municipale fixe les épreuves du concours interne qui leur est destiné. Les ASVP doivent présenter une unique épreuve d'admissibilité, contrairement aux candidats du concours externe qui doivent présenter deux épreuves. Elle consiste en la rédaction d'un rapport établi à partir d'un dossier relatif à un événement survenu dans un lieu public et la durée a été portée à 2 heures au lieu de 1 heure 30 pour le concours externe. Pour l'admission, à l'exception de la vérification des aptitudes physiques, l'épreuve d'entretien avec le jury a été adaptée dans une perspective de reconnaissance des acquis de l'expérience professionnelle (</w:t>
      </w:r>
    </w:p>
    <w:p>
      <w:pPr/>
      <w:r>
        <w:rPr>
          <w:i w:val="1"/>
          <w:iCs w:val="1"/>
        </w:rPr>
        <w:t xml:space="preserve">JO </w:t>
      </w:r>
    </w:p>
    <w:p>
      <w:pPr/>
      <w:r>
        <w:rPr/>
        <w:t xml:space="preserve">Sénat, 23.08.2018, question n° 01433, p. 4259).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2026-03-10T17:36:26+01:00</dcterms:created>
  <dcterms:modified xsi:type="dcterms:W3CDTF">2026-03-10T17:36:26+01:00</dcterms:modified>
</cp:coreProperties>
</file>

<file path=docProps/custom.xml><?xml version="1.0" encoding="utf-8"?>
<Properties xmlns="http://schemas.openxmlformats.org/officeDocument/2006/custom-properties" xmlns:vt="http://schemas.openxmlformats.org/officeDocument/2006/docPropsVTypes"/>
</file>