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Travaux sur immeubles et objets mobiliers classés au titre des monuments historiques. Modèle de demande d'autorisation</w:t>
      </w:r>
    </w:p>
    <w:p>
      <w:pPr>
        <w:pStyle w:val="Heading2"/>
      </w:pPr>
      <w:r>
        <w:rPr/>
        <w:t xml:space="preserve">Revue - Urbanisme</w:t>
      </w:r>
    </w:p>
    <w:p>
      <w:pPr>
        <w:pStyle w:val="Heading3"/>
      </w:pPr>
      <w:r>
        <w:rPr/>
        <w:t xml:space="preserve">Source - JO</w:t>
      </w:r>
    </w:p>
    <w:p/>
    <w:p>
      <w:pPr/>
      <w:r>
        <w:rPr/>
        <w:t xml:space="preserve"> Un arrêté du 1</w:t>
      </w:r>
    </w:p>
    <w:p>
      <w:pPr/>
      <w:r>
        <w:rPr>
          <w:vertAlign w:val="superscript"/>
        </w:rPr>
        <w:t xml:space="preserve">er</w:t>
      </w:r>
    </w:p>
    <w:p>
      <w:pPr/>
      <w:r>
        <w:rPr/>
        <w:t xml:space="preserve"> février 2021 définit le modèle de demande d'autorisation ou de déclaration préalable de travaux sur monuments historiques, de demande de subvention pour étude ou travaux sur monuments historiques et à leur enregistrement.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2026-08-25T06:18:54+02:00</dcterms:created>
  <dcterms:modified xsi:type="dcterms:W3CDTF">2026-08-25T06:18:54+02:00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