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Alimentation du compte épargne-temps (CET). Jours de repos en contrepartie de RTT : jours de congés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Les jours de repos institués en contrepartie de la réduction du temps de travail (RTT) ne sont pas des jours de congés.</w:t>
      </w:r>
    </w:p>
    <w:p>
      <w:pPr/>
      <w:r>
        <w:rPr/>
        <w:t xml:space="preserve"> Il résulte de l'article 3 du décret n° 2002-634 du 29 avril 2002 et  de l'article 3 de l'arrêté du 30 décembre 2009 que le nombre de 20 jours  de congés devant, au minimum, avoir été pris dans l'année pour ouvrir  droit à l'alimentation du compte épargne-temps s'apprécie uniquement au  regard des jours de congés annuels ainsi que, le cas échéant, des jours  de congés supplémentaires dits de fractionnement mentionnés au deuxième  alinéa de l'article 1</w:t>
      </w:r>
    </w:p>
    <w:p>
      <w:pPr/>
      <w:r>
        <w:rPr>
          <w:vertAlign w:val="superscript"/>
        </w:rPr>
        <w:t xml:space="preserve">er</w:t>
      </w:r>
    </w:p>
    <w:p>
      <w:pPr/>
      <w:r>
        <w:rPr/>
        <w:t xml:space="preserve"> du décret n° 84-972 du 26 octobre  1984, sans que puissent être pris en compte les jours de repos institués  en contrepartie de la réduction du temps de travail (RTT), qui ne sont  pas des jours de congés (CE, 27 septembre 2021, </w:t>
      </w:r>
    </w:p>
    <w:p>
      <w:pPr/>
      <w:r>
        <w:rPr>
          <w:i w:val="1"/>
          <w:iCs w:val="1"/>
        </w:rPr>
        <w:t xml:space="preserve">UNS CGT-PJJ</w:t>
      </w:r>
    </w:p>
    <w:p>
      <w:pPr/>
      <w:r>
        <w:rPr/>
        <w:t xml:space="preserve">, n° 448985).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2026-01-23T13:43:09+01:00</dcterms:created>
  <dcterms:modified xsi:type="dcterms:W3CDTF">2026-01-23T13:43:09+01:00</dcterms:modified>
</cp:coreProperties>
</file>

<file path=docProps/custom.xml><?xml version="1.0" encoding="utf-8"?>
<Properties xmlns="http://schemas.openxmlformats.org/officeDocument/2006/custom-properties" xmlns:vt="http://schemas.openxmlformats.org/officeDocument/2006/docPropsVTypes"/>
</file>