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Disponibilité des agents publics. Allégement du renouvellement. Simplification des droits à l'avancement</w:t>
      </w:r>
    </w:p>
    <w:p>
      <w:pPr>
        <w:pStyle w:val="Heading2"/>
      </w:pPr>
      <w:r>
        <w:rPr/>
        <w:t xml:space="preserve">Revue - Fonction Publique Territoriale</w:t>
      </w:r>
    </w:p>
    <w:p>
      <w:pPr>
        <w:pStyle w:val="Heading3"/>
      </w:pPr>
      <w:r>
        <w:rPr/>
        <w:t xml:space="preserve">Source - JO</w:t>
      </w:r>
    </w:p>
    <w:p/>
    <w:p>
      <w:pPr/>
      <w:r>
        <w:rPr/>
        <w:t xml:space="preserve">Le décret n° 2025-1169 du 5 décembre 2025 modifie la position de disponibilité dans les trois versants de la fonction publique en supprimant l'obligation de retour dans l'administration pour une durée d'au moins 18 mois continus pour le fonctionnaire souhaitant renouveler sa disponibilité pour convenances personnelles au-delà d'une première période de 5 ans.</w:t>
      </w:r>
    </w:p>
    <w:p>
      <w:pPr/>
      <w:r>
        <w:rPr/>
        <w:t xml:space="preserve">Il simplifie les modalités de gestion du droit à la conservation des droits à l'avancement du fonctionnaire, placé en disponibilité et qui exerce, durant cette période, une activité professionnelle, en remplaçant l'obligation annuelle de transmission des documents justifiant de sa situation par une obligation unique à son retour de disponibilité.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2026-08-26T03:34:25+02:00</dcterms:created>
  <dcterms:modified xsi:type="dcterms:W3CDTF">2026-08-26T03:34:25+02:00</dcterms:modified>
</cp:coreProperties>
</file>

<file path=docProps/custom.xml><?xml version="1.0" encoding="utf-8"?>
<Properties xmlns="http://schemas.openxmlformats.org/officeDocument/2006/custom-properties" xmlns:vt="http://schemas.openxmlformats.org/officeDocument/2006/docPropsVTypes"/>
</file>